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A26E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A26E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77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008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229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008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77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реконструкция дороги.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677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677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677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6772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6772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дороги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6772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273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A532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73438"/>
    <w:rsid w:val="002B0318"/>
    <w:rsid w:val="002D2882"/>
    <w:rsid w:val="00342489"/>
    <w:rsid w:val="003A532D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A26EA"/>
    <w:rsid w:val="008B3F4C"/>
    <w:rsid w:val="008D7A3D"/>
    <w:rsid w:val="00931922"/>
    <w:rsid w:val="0094330A"/>
    <w:rsid w:val="009549FD"/>
    <w:rsid w:val="0095588B"/>
    <w:rsid w:val="009B23E7"/>
    <w:rsid w:val="00A3070E"/>
    <w:rsid w:val="00B008EE"/>
    <w:rsid w:val="00B06808"/>
    <w:rsid w:val="00B25136"/>
    <w:rsid w:val="00B30F3D"/>
    <w:rsid w:val="00B4685E"/>
    <w:rsid w:val="00B67720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2FC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2020-10-01T07:44:00Z</dcterms:modified>
</cp:coreProperties>
</file>